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9CF6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5B15AE79"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36"/>
        </w:rPr>
      </w:pPr>
      <w:r>
        <w:rPr>
          <w:rFonts w:hint="eastAsia" w:ascii="Times New Roman" w:hAnsi="Times New Roman" w:eastAsia="方正小标宋简体"/>
          <w:sz w:val="44"/>
          <w:szCs w:val="36"/>
        </w:rPr>
        <w:t>2024</w:t>
      </w:r>
      <w:r>
        <w:rPr>
          <w:rFonts w:ascii="Times New Roman" w:hAnsi="Times New Roman" w:eastAsia="方正小标宋简体"/>
          <w:sz w:val="44"/>
          <w:szCs w:val="36"/>
        </w:rPr>
        <w:t>—</w:t>
      </w:r>
      <w:r>
        <w:rPr>
          <w:rFonts w:hint="eastAsia" w:ascii="Times New Roman" w:hAnsi="Times New Roman" w:eastAsia="方正小标宋简体"/>
          <w:sz w:val="44"/>
          <w:szCs w:val="36"/>
        </w:rPr>
        <w:t>2025学年第一学期</w:t>
      </w:r>
      <w:r>
        <w:rPr>
          <w:rFonts w:ascii="Times New Roman" w:hAnsi="Times New Roman" w:eastAsia="方正小标宋简体"/>
          <w:sz w:val="44"/>
          <w:szCs w:val="36"/>
        </w:rPr>
        <w:t>博士学位论文</w:t>
      </w:r>
    </w:p>
    <w:p w14:paraId="41DB6A5D"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答辩工作安排</w:t>
      </w:r>
    </w:p>
    <w:p w14:paraId="4C123F2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6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05"/>
        <w:gridCol w:w="1275"/>
        <w:gridCol w:w="6335"/>
      </w:tblGrid>
      <w:tr w14:paraId="545C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C055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5049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BFE6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14:paraId="387C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EE0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969E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6B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2024年10月10日</w:t>
            </w:r>
            <w:r>
              <w:rPr>
                <w:rFonts w:ascii="Times New Roman" w:hAnsi="Times New Roman"/>
                <w:kern w:val="0"/>
                <w:szCs w:val="21"/>
              </w:rPr>
              <w:t>下午5点，</w:t>
            </w:r>
            <w:r>
              <w:rPr>
                <w:rFonts w:ascii="Times New Roman" w:hAnsi="Times New Roman"/>
                <w:szCs w:val="21"/>
              </w:rPr>
              <w:t>5点后封库。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7B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17096B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7E8465CF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博士培养计划必须已经研究生院培养办审核通过（含科研的完成情况）；</w:t>
            </w:r>
          </w:p>
          <w:p w14:paraId="4D1FD929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3A17BD94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14:paraId="5856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60B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006E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AB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3A5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0DBE203">
            <w:pPr>
              <w:widowControl/>
              <w:spacing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学位信息及答辩申请提交后若有变动，应在截止前联系教务秘书修改；截止后，不再允许做任何修改。</w:t>
            </w:r>
          </w:p>
        </w:tc>
      </w:tr>
      <w:tr w14:paraId="06C6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BDC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A3B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7F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CD30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14:paraId="2261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29A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911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34D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43B2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提交学院答辩计划：打印名单交主管院长签字、盖学院公章后交学位办备案。</w:t>
            </w:r>
          </w:p>
          <w:p w14:paraId="09B26FA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2D639A38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5AE01621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14:paraId="0404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EAB90">
            <w:pPr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56C8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4DA7B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2024年11月7日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ED6C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14:paraId="2C93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7449F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5E4C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6652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856C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6765D8C2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7C9BD9A6"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5036852D"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博士学位论文送审时使用匿名评审论文封面，不加“声明”、“致谢”页等体现个人信息的内容。</w:t>
            </w:r>
          </w:p>
        </w:tc>
      </w:tr>
      <w:tr w14:paraId="0D21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5764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88D3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3B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A9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415E707F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注意事项：</w:t>
            </w:r>
          </w:p>
          <w:p w14:paraId="206855F4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787B5435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66C29B4F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事项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2FBFB352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对未通过论文评阅且评阅专家认为需进一步修改的论文，原则上论文应进行半年至一年的修改。修改后的论文应在半年后一年内重新提交评阅和申请答辩。</w:t>
            </w:r>
          </w:p>
        </w:tc>
      </w:tr>
      <w:tr w14:paraId="6B0E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5419F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85F6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F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2024年11月29日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3466">
            <w:pPr>
              <w:widowControl/>
              <w:spacing w:before="156" w:beforeLines="50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</w:p>
          <w:p w14:paraId="61D06DF9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2C7C101A"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20B57C6D"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67A5D1BE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6E803D9E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415308B1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答辩未全票但通过，应填写单独的学位审核表交分会审议。</w:t>
            </w:r>
          </w:p>
          <w:p w14:paraId="4F2BE5C2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答辩未通过且未超过最长学习期限的，如答辩委员会同意，可给予修改后半年或一年后答辩的机会，须在答辩决议中明确说明，并保存好答辩材料；超过最长学习年限的一律不再组织答辩。</w:t>
            </w:r>
          </w:p>
          <w:p w14:paraId="1E3AB384">
            <w:pPr>
              <w:pStyle w:val="12"/>
              <w:widowControl/>
              <w:numPr>
                <w:ilvl w:val="0"/>
                <w:numId w:val="5"/>
              </w:numPr>
              <w:spacing w:after="156" w:afterLines="50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14:paraId="2A14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39780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B8F5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AD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FA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14:paraId="3109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2F9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FC1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BF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03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提交博士学位论文电子版至图书馆（提交地址：lib.ruc.edu.cn)。</w:t>
            </w:r>
          </w:p>
        </w:tc>
      </w:tr>
      <w:tr w14:paraId="559C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952F8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F6D6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5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2024年12月2日至12月5日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0919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学院向分会提交需审议的材料，会后分会秘书将分会材料交学位办。</w:t>
            </w:r>
          </w:p>
          <w:p w14:paraId="5481C7FE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注意事项：</w:t>
            </w:r>
          </w:p>
          <w:p w14:paraId="43F22BF1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学院向分会提交的答辩通过人员名单等信息必须完整准确。</w:t>
            </w:r>
          </w:p>
          <w:p w14:paraId="1AA78035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学院教务秘书应主动与分会秘书联系拟开会时间，提交需审议的材料。</w:t>
            </w:r>
          </w:p>
          <w:p w14:paraId="2FFC2194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《学位审核表》中匿名评阅人一栏仅填写“匿名评阅”字样，其它内容不填。</w:t>
            </w:r>
          </w:p>
        </w:tc>
      </w:tr>
      <w:tr w14:paraId="2C05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A8721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367B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校会审议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3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2024年12月25日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3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学校召开校学位评定委员会会议，作出学位授予决定。</w:t>
            </w:r>
          </w:p>
        </w:tc>
      </w:tr>
      <w:tr w14:paraId="256E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52EC9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C5C0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0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2024年12月25日前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273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0" w:name="OLE_LINK13"/>
            <w:r>
              <w:rPr>
                <w:rFonts w:ascii="Times New Roman" w:hAnsi="Times New Roman"/>
                <w:kern w:val="0"/>
                <w:szCs w:val="21"/>
              </w:rPr>
              <w:t>应按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研究生教育信息系统</w:t>
            </w:r>
            <w:r>
              <w:rPr>
                <w:rFonts w:ascii="Times New Roman" w:hAnsi="Times New Roman"/>
                <w:kern w:val="0"/>
                <w:szCs w:val="21"/>
              </w:rPr>
              <w:t>“学位数据上报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管理应用</w:t>
            </w:r>
            <w:r>
              <w:rPr>
                <w:rFonts w:ascii="Times New Roman" w:hAnsi="Times New Roman"/>
                <w:kern w:val="0"/>
                <w:szCs w:val="21"/>
              </w:rPr>
              <w:t>”的要求，督促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按时</w:t>
            </w:r>
            <w:r>
              <w:rPr>
                <w:rFonts w:ascii="Times New Roman" w:hAnsi="Times New Roman"/>
                <w:kern w:val="0"/>
                <w:szCs w:val="21"/>
              </w:rPr>
              <w:t>、准确录入有关信息，教务秘书应给予检查、核对。</w:t>
            </w:r>
          </w:p>
          <w:bookmarkEnd w:id="0"/>
          <w:p w14:paraId="7919FD39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</w:t>
            </w:r>
          </w:p>
          <w:p w14:paraId="0730FB58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bookmarkStart w:id="1" w:name="OLE_LINK1"/>
            <w:bookmarkStart w:id="2" w:name="OLE_LINK2"/>
            <w:r>
              <w:rPr>
                <w:rFonts w:hint="eastAsia" w:ascii="Times New Roman" w:hAnsi="Times New Roman"/>
                <w:b/>
                <w:kern w:val="0"/>
                <w:szCs w:val="21"/>
              </w:rPr>
              <w:t>教育部</w:t>
            </w: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已</w:t>
            </w: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启动实施学位授予信息即时备案工作。为保证即时、准确报送学校学位信息，教秘须在截止前认真核对学位相关信息，特别注意核对拟授予人员的姓名、出生日期、身份证号、专业</w:t>
            </w: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学位论文</w:t>
            </w:r>
            <w:r>
              <w:rPr>
                <w:rFonts w:hint="eastAsia" w:ascii="Times New Roman" w:hAnsi="Times New Roman"/>
                <w:b/>
                <w:kern w:val="0"/>
                <w:szCs w:val="21"/>
              </w:rPr>
              <w:t>等信息。</w:t>
            </w:r>
            <w:bookmarkEnd w:id="1"/>
            <w:bookmarkEnd w:id="2"/>
            <w:bookmarkStart w:id="3" w:name="OLE_LINK5"/>
            <w:bookmarkStart w:id="4" w:name="OLE_LINK4"/>
            <w:bookmarkStart w:id="5" w:name="OLE_LINK3"/>
            <w:bookmarkStart w:id="6" w:name="OLE_LINK7"/>
            <w:bookmarkStart w:id="7" w:name="OLE_LINK6"/>
            <w:r>
              <w:rPr>
                <w:rFonts w:hint="eastAsia" w:ascii="Times New Roman" w:hAnsi="Times New Roman"/>
                <w:b/>
                <w:kern w:val="0"/>
                <w:szCs w:val="21"/>
              </w:rPr>
              <w:t>如有问题须在学位信息提交截止日期前完成修改；截止后，不再允许做任何修改。</w:t>
            </w:r>
            <w:bookmarkStart w:id="8" w:name="_GoBack"/>
            <w:bookmarkEnd w:id="8"/>
          </w:p>
          <w:p w14:paraId="1AEDBE05">
            <w:pPr>
              <w:widowControl/>
              <w:numPr>
                <w:ilvl w:val="0"/>
                <w:numId w:val="7"/>
              </w:numPr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电子照片</w:t>
            </w:r>
            <w:bookmarkEnd w:id="3"/>
            <w:bookmarkEnd w:id="4"/>
            <w:bookmarkEnd w:id="5"/>
            <w:r>
              <w:rPr>
                <w:rFonts w:hint="eastAsia" w:ascii="Times New Roman" w:hAnsi="Times New Roman"/>
                <w:kern w:val="0"/>
                <w:szCs w:val="21"/>
              </w:rPr>
              <w:t>应和张贴在证书的照片一致。</w:t>
            </w:r>
            <w:bookmarkEnd w:id="6"/>
            <w:bookmarkEnd w:id="7"/>
          </w:p>
        </w:tc>
      </w:tr>
      <w:tr w14:paraId="51D6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FCD6A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9E38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7D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2024年12月27日</w:t>
            </w:r>
            <w:r>
              <w:rPr>
                <w:rFonts w:ascii="Times New Roman" w:hAnsi="Times New Roman"/>
                <w:kern w:val="0"/>
                <w:szCs w:val="21"/>
              </w:rPr>
              <w:t>前（暂定）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5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14:paraId="6CC9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D14F9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B32B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25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EA07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研究生院向教育部报送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学位授予信息</w:t>
            </w:r>
            <w:r>
              <w:rPr>
                <w:rFonts w:ascii="Times New Roman" w:hAnsi="Times New Roman"/>
                <w:kern w:val="0"/>
                <w:szCs w:val="21"/>
              </w:rPr>
              <w:t>，如有问题将联系学院修正。</w:t>
            </w:r>
          </w:p>
        </w:tc>
      </w:tr>
      <w:tr w14:paraId="5FDA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621A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4E3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30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0FE8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62AF0A87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,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411562"/>
    </w:sdtPr>
    <w:sdtContent>
      <w:p w14:paraId="6EE0CEDD">
        <w:pPr>
          <w:pStyle w:val="4"/>
          <w:jc w:val="center"/>
          <w:rPr>
            <w:sz w:val="21"/>
            <w:szCs w:val="22"/>
          </w:rPr>
        </w:pPr>
        <w:r>
          <w:rPr>
            <w:rFonts w:hint="eastAsia" w:ascii="仿宋" w:hAnsi="仿宋" w:eastAsia="仿宋"/>
            <w:sz w:val="32"/>
            <w:szCs w:val="32"/>
          </w:rPr>
          <w:t>-</w:t>
        </w:r>
        <w:r>
          <w:rPr>
            <w:rFonts w:ascii="Times New Roman" w:hAnsi="Times New Roman" w:eastAsia="仿宋"/>
            <w:sz w:val="28"/>
            <w:szCs w:val="28"/>
          </w:rPr>
          <w:fldChar w:fldCharType="begin"/>
        </w:r>
        <w:r>
          <w:rPr>
            <w:rFonts w:ascii="Times New Roman" w:hAnsi="Times New Roman" w:eastAsia="仿宋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仿宋"/>
            <w:sz w:val="28"/>
            <w:szCs w:val="28"/>
          </w:rPr>
          <w:fldChar w:fldCharType="separate"/>
        </w:r>
        <w:r>
          <w:rPr>
            <w:rFonts w:ascii="Times New Roman" w:hAnsi="Times New Roman" w:eastAsia="仿宋"/>
            <w:sz w:val="28"/>
            <w:szCs w:val="28"/>
            <w:lang w:val="zh-CN"/>
          </w:rPr>
          <w:t>3</w:t>
        </w:r>
        <w:r>
          <w:rPr>
            <w:rFonts w:ascii="Times New Roman" w:hAnsi="Times New Roman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32"/>
            <w:szCs w:val="32"/>
          </w:rPr>
          <w:t>-</w:t>
        </w:r>
      </w:p>
    </w:sdtContent>
  </w:sdt>
  <w:p w14:paraId="74A96BD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E6B2C"/>
    <w:multiLevelType w:val="multilevel"/>
    <w:tmpl w:val="129E6B2C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EE4AC0"/>
    <w:multiLevelType w:val="multilevel"/>
    <w:tmpl w:val="13EE4AC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C09C5"/>
    <w:multiLevelType w:val="multilevel"/>
    <w:tmpl w:val="15AC09C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2A2998"/>
    <w:multiLevelType w:val="multilevel"/>
    <w:tmpl w:val="202A299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E34DB0"/>
    <w:multiLevelType w:val="multilevel"/>
    <w:tmpl w:val="50E34DB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7A1E38"/>
    <w:multiLevelType w:val="multilevel"/>
    <w:tmpl w:val="637A1E38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8B5ECE"/>
    <w:multiLevelType w:val="multilevel"/>
    <w:tmpl w:val="658B5ECE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3ZmRlN2QwMWU4ZmNlYWI0MDNmZDI2OTlmODdlOGMifQ=="/>
  </w:docVars>
  <w:rsids>
    <w:rsidRoot w:val="00F960D4"/>
    <w:rsid w:val="00020740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08C7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A5A19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30B70"/>
    <w:rsid w:val="00353350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24395"/>
    <w:rsid w:val="004313F1"/>
    <w:rsid w:val="004323CF"/>
    <w:rsid w:val="00440F6B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4D6076"/>
    <w:rsid w:val="004E3704"/>
    <w:rsid w:val="00500AFD"/>
    <w:rsid w:val="0050269C"/>
    <w:rsid w:val="00502C46"/>
    <w:rsid w:val="00512AE9"/>
    <w:rsid w:val="005279BA"/>
    <w:rsid w:val="00530FEE"/>
    <w:rsid w:val="00540D34"/>
    <w:rsid w:val="00541E8D"/>
    <w:rsid w:val="00546C4A"/>
    <w:rsid w:val="005526A5"/>
    <w:rsid w:val="00561A79"/>
    <w:rsid w:val="0056436F"/>
    <w:rsid w:val="00567135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62F58"/>
    <w:rsid w:val="008701A4"/>
    <w:rsid w:val="00870882"/>
    <w:rsid w:val="008732B0"/>
    <w:rsid w:val="008867DD"/>
    <w:rsid w:val="00897A6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39F5"/>
    <w:rsid w:val="00AA3E05"/>
    <w:rsid w:val="00AA4956"/>
    <w:rsid w:val="00AA6423"/>
    <w:rsid w:val="00AB46A5"/>
    <w:rsid w:val="00AC41CF"/>
    <w:rsid w:val="00B07B2E"/>
    <w:rsid w:val="00B30F99"/>
    <w:rsid w:val="00B74B86"/>
    <w:rsid w:val="00B807A7"/>
    <w:rsid w:val="00B85E09"/>
    <w:rsid w:val="00B974B8"/>
    <w:rsid w:val="00BB0A64"/>
    <w:rsid w:val="00BC13BD"/>
    <w:rsid w:val="00BC3D92"/>
    <w:rsid w:val="00BD604A"/>
    <w:rsid w:val="00BE09A6"/>
    <w:rsid w:val="00BF3100"/>
    <w:rsid w:val="00C0176F"/>
    <w:rsid w:val="00C05175"/>
    <w:rsid w:val="00C0721E"/>
    <w:rsid w:val="00C1251F"/>
    <w:rsid w:val="00C13CFB"/>
    <w:rsid w:val="00C1657D"/>
    <w:rsid w:val="00C246F6"/>
    <w:rsid w:val="00C6012C"/>
    <w:rsid w:val="00C77B64"/>
    <w:rsid w:val="00C864BA"/>
    <w:rsid w:val="00CA5E09"/>
    <w:rsid w:val="00CB11B3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1130C"/>
    <w:rsid w:val="00D15CF8"/>
    <w:rsid w:val="00D24517"/>
    <w:rsid w:val="00D62891"/>
    <w:rsid w:val="00D75E6C"/>
    <w:rsid w:val="00DA1D51"/>
    <w:rsid w:val="00DC5A67"/>
    <w:rsid w:val="00DE713A"/>
    <w:rsid w:val="00DF50E5"/>
    <w:rsid w:val="00DF65C2"/>
    <w:rsid w:val="00E15012"/>
    <w:rsid w:val="00E55727"/>
    <w:rsid w:val="00E61A8A"/>
    <w:rsid w:val="00E802C2"/>
    <w:rsid w:val="00E84061"/>
    <w:rsid w:val="00E87A0E"/>
    <w:rsid w:val="00EA3859"/>
    <w:rsid w:val="00ED0ECA"/>
    <w:rsid w:val="00ED541D"/>
    <w:rsid w:val="00EE4337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B2EA6"/>
    <w:rsid w:val="00FF3FC8"/>
    <w:rsid w:val="03123DCA"/>
    <w:rsid w:val="161B527E"/>
    <w:rsid w:val="1C375376"/>
    <w:rsid w:val="1FCE7C7D"/>
    <w:rsid w:val="23B23ECA"/>
    <w:rsid w:val="2B734E79"/>
    <w:rsid w:val="2DC66E9C"/>
    <w:rsid w:val="408C2ED8"/>
    <w:rsid w:val="41D41CA9"/>
    <w:rsid w:val="4C2F01CE"/>
    <w:rsid w:val="517F0D2A"/>
    <w:rsid w:val="533049C8"/>
    <w:rsid w:val="54CA0B5C"/>
    <w:rsid w:val="5613398C"/>
    <w:rsid w:val="58040668"/>
    <w:rsid w:val="6A563088"/>
    <w:rsid w:val="6C7041BF"/>
    <w:rsid w:val="73E62675"/>
    <w:rsid w:val="768E1E11"/>
    <w:rsid w:val="79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1996</Words>
  <Characters>2058</Characters>
  <Lines>15</Lines>
  <Paragraphs>4</Paragraphs>
  <TotalTime>19</TotalTime>
  <ScaleCrop>false</ScaleCrop>
  <LinksUpToDate>false</LinksUpToDate>
  <CharactersWithSpaces>2058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2024-09-06T07:48:00Z</dcterms:created>
  <dc:creator>UU</dc:creator>
  <cp:lastModifiedBy>邹本友</cp:lastModifiedBy>
  <cp:lastPrinted>2024-02-18T01:32:00Z</cp:lastPrinted>
  <dcterms:modified xsi:type="dcterms:W3CDTF">2024-09-09T03:25:28Z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5C758A4F34244AA5B11B4F965D7059E5</vt:lpwstr>
  </property>
</Properties>
</file>